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C2F" w:rsidRPr="00284492" w:rsidRDefault="00C4495B" w:rsidP="00774C2F">
      <w:pPr>
        <w:rPr>
          <w:b/>
        </w:rPr>
      </w:pPr>
      <w:r w:rsidRPr="00284492">
        <w:rPr>
          <w:b/>
        </w:rPr>
        <w:t>OVERZICHT</w:t>
      </w:r>
      <w:r w:rsidR="00284492" w:rsidRPr="00284492">
        <w:rPr>
          <w:b/>
        </w:rPr>
        <w:t xml:space="preserve"> INFORMATIE AANGAANDE DE </w:t>
      </w:r>
      <w:r w:rsidRPr="00284492">
        <w:rPr>
          <w:b/>
        </w:rPr>
        <w:t>HUUR</w:t>
      </w:r>
      <w:r w:rsidR="00735F6E" w:rsidRPr="00284492">
        <w:rPr>
          <w:b/>
        </w:rPr>
        <w:t>OVEREENKKOMSTEN</w:t>
      </w:r>
    </w:p>
    <w:tbl>
      <w:tblPr>
        <w:tblW w:w="11637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7655"/>
        <w:gridCol w:w="866"/>
        <w:gridCol w:w="220"/>
        <w:gridCol w:w="1318"/>
        <w:gridCol w:w="1578"/>
      </w:tblGrid>
      <w:tr w:rsidR="00774C2F" w:rsidRPr="00774C2F" w:rsidTr="00A0107C">
        <w:trPr>
          <w:gridAfter w:val="3"/>
          <w:wAfter w:w="3116" w:type="dxa"/>
          <w:trHeight w:val="285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74C2F" w:rsidRPr="00774C2F" w:rsidRDefault="00774C2F" w:rsidP="00774C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774C2F" w:rsidRPr="00774C2F" w:rsidRDefault="00774C2F" w:rsidP="00774C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107C" w:rsidRPr="00774C2F" w:rsidTr="00A0107C">
        <w:trPr>
          <w:trHeight w:val="28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107C" w:rsidRPr="00774C2F" w:rsidRDefault="00A0107C" w:rsidP="00A010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107C" w:rsidRPr="00774C2F" w:rsidRDefault="00A0107C" w:rsidP="00A0107C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774C2F">
              <w:rPr>
                <w:rFonts w:eastAsia="Times New Roman" w:cs="Times New Roman"/>
                <w:b/>
                <w:bCs/>
                <w:color w:val="000000"/>
              </w:rPr>
              <w:t>m²</w:t>
            </w:r>
          </w:p>
        </w:tc>
        <w:tc>
          <w:tcPr>
            <w:tcW w:w="220" w:type="dxa"/>
            <w:vAlign w:val="bottom"/>
          </w:tcPr>
          <w:p w:rsidR="00A0107C" w:rsidRDefault="00A0107C" w:rsidP="00A0107C">
            <w:pPr>
              <w:jc w:val="center"/>
              <w:rPr>
                <w:rFonts w:cs="Times New Roman"/>
                <w:b/>
                <w:bCs/>
                <w:color w:val="000000"/>
              </w:rPr>
            </w:pPr>
          </w:p>
        </w:tc>
        <w:tc>
          <w:tcPr>
            <w:tcW w:w="1318" w:type="dxa"/>
            <w:vAlign w:val="bottom"/>
          </w:tcPr>
          <w:p w:rsidR="00A0107C" w:rsidRDefault="00A0107C" w:rsidP="00A0107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78" w:type="dxa"/>
            <w:vAlign w:val="bottom"/>
          </w:tcPr>
          <w:p w:rsidR="00A0107C" w:rsidRDefault="00A0107C" w:rsidP="00A010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</w:tr>
      <w:tr w:rsidR="00A0107C" w:rsidRPr="00774C2F" w:rsidTr="00A0107C">
        <w:trPr>
          <w:trHeight w:val="28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107C" w:rsidRPr="00774C2F" w:rsidRDefault="00A0107C" w:rsidP="00A0107C">
            <w:pPr>
              <w:rPr>
                <w:rFonts w:eastAsia="Times New Roman" w:cs="Times New Roman"/>
                <w:color w:val="000000"/>
              </w:rPr>
            </w:pPr>
            <w:r w:rsidRPr="00774C2F">
              <w:rPr>
                <w:rFonts w:eastAsia="Times New Roman" w:cs="Times New Roman"/>
                <w:color w:val="000000"/>
              </w:rPr>
              <w:t>EURO CENTER BOURSE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107C" w:rsidRPr="00774C2F" w:rsidRDefault="00A0107C" w:rsidP="00A0107C">
            <w:pPr>
              <w:jc w:val="right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1.118</w:t>
            </w:r>
          </w:p>
        </w:tc>
        <w:tc>
          <w:tcPr>
            <w:tcW w:w="220" w:type="dxa"/>
            <w:vAlign w:val="bottom"/>
          </w:tcPr>
          <w:p w:rsidR="00A0107C" w:rsidRDefault="00A0107C" w:rsidP="00A0107C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A0107C" w:rsidRDefault="00A0107C" w:rsidP="00A0107C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A0107C" w:rsidRDefault="00A0107C" w:rsidP="00A010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€ 30.000,00</w:t>
            </w:r>
          </w:p>
        </w:tc>
      </w:tr>
      <w:tr w:rsidR="00A0107C" w:rsidRPr="00774C2F" w:rsidTr="00A0107C">
        <w:trPr>
          <w:trHeight w:val="28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107C" w:rsidRPr="00774C2F" w:rsidRDefault="00A0107C" w:rsidP="00A0107C">
            <w:pPr>
              <w:rPr>
                <w:rFonts w:eastAsia="Times New Roman" w:cs="Times New Roman"/>
                <w:color w:val="000000"/>
              </w:rPr>
            </w:pPr>
            <w:r w:rsidRPr="00774C2F">
              <w:rPr>
                <w:rFonts w:eastAsia="Times New Roman" w:cs="Times New Roman"/>
                <w:color w:val="000000"/>
              </w:rPr>
              <w:t>PIZZA HUT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107C" w:rsidRPr="00774C2F" w:rsidRDefault="00A0107C" w:rsidP="00A0107C">
            <w:pPr>
              <w:jc w:val="right"/>
              <w:rPr>
                <w:rFonts w:eastAsia="Times New Roman" w:cs="Times New Roman"/>
                <w:color w:val="000000"/>
              </w:rPr>
            </w:pPr>
            <w:r w:rsidRPr="00774C2F">
              <w:rPr>
                <w:rFonts w:eastAsia="Times New Roman" w:cs="Times New Roman"/>
                <w:color w:val="000000"/>
              </w:rPr>
              <w:t>335</w:t>
            </w:r>
          </w:p>
        </w:tc>
        <w:tc>
          <w:tcPr>
            <w:tcW w:w="220" w:type="dxa"/>
            <w:vAlign w:val="bottom"/>
          </w:tcPr>
          <w:p w:rsidR="00A0107C" w:rsidRDefault="00A0107C" w:rsidP="00A0107C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A0107C" w:rsidRDefault="00A0107C" w:rsidP="00A01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A0107C" w:rsidRDefault="00A0107C" w:rsidP="00A0107C">
            <w:pPr>
              <w:rPr>
                <w:sz w:val="20"/>
                <w:szCs w:val="20"/>
              </w:rPr>
            </w:pPr>
          </w:p>
        </w:tc>
      </w:tr>
      <w:tr w:rsidR="00A0107C" w:rsidRPr="00774C2F" w:rsidTr="00A0107C">
        <w:trPr>
          <w:trHeight w:val="28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107C" w:rsidRPr="00774C2F" w:rsidRDefault="00A0107C" w:rsidP="00A0107C">
            <w:pPr>
              <w:rPr>
                <w:rFonts w:eastAsia="Times New Roman" w:cs="Times New Roman"/>
                <w:color w:val="000000"/>
              </w:rPr>
            </w:pPr>
            <w:r w:rsidRPr="00774C2F">
              <w:rPr>
                <w:rFonts w:eastAsia="Times New Roman" w:cs="Times New Roman"/>
                <w:color w:val="000000"/>
              </w:rPr>
              <w:t>GAUDIUSO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107C" w:rsidRPr="00774C2F" w:rsidRDefault="00A0107C" w:rsidP="00A0107C">
            <w:pPr>
              <w:jc w:val="right"/>
              <w:rPr>
                <w:rFonts w:eastAsia="Times New Roman" w:cs="Times New Roman"/>
                <w:color w:val="000000"/>
              </w:rPr>
            </w:pPr>
            <w:r w:rsidRPr="00774C2F">
              <w:rPr>
                <w:rFonts w:eastAsia="Times New Roman" w:cs="Times New Roman"/>
                <w:color w:val="000000"/>
              </w:rPr>
              <w:t>18</w:t>
            </w:r>
          </w:p>
        </w:tc>
        <w:tc>
          <w:tcPr>
            <w:tcW w:w="220" w:type="dxa"/>
            <w:vAlign w:val="bottom"/>
          </w:tcPr>
          <w:p w:rsidR="00A0107C" w:rsidRDefault="00A0107C" w:rsidP="00A01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A0107C" w:rsidRDefault="00A0107C" w:rsidP="00A010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bottom"/>
          </w:tcPr>
          <w:p w:rsidR="00A0107C" w:rsidRDefault="00A0107C" w:rsidP="00A0107C">
            <w:pPr>
              <w:rPr>
                <w:sz w:val="20"/>
                <w:szCs w:val="20"/>
              </w:rPr>
            </w:pPr>
          </w:p>
        </w:tc>
      </w:tr>
      <w:tr w:rsidR="00A0107C" w:rsidRPr="00774C2F" w:rsidTr="00A0107C">
        <w:trPr>
          <w:trHeight w:val="28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107C" w:rsidRPr="00774C2F" w:rsidRDefault="00A0107C" w:rsidP="00A0107C">
            <w:pPr>
              <w:rPr>
                <w:rFonts w:eastAsia="Times New Roman" w:cs="Times New Roman"/>
                <w:color w:val="000000"/>
                <w:lang w:val="fr-BE"/>
              </w:rPr>
            </w:pPr>
            <w:r w:rsidRPr="00774C2F">
              <w:rPr>
                <w:rFonts w:eastAsia="Times New Roman" w:cs="Times New Roman"/>
                <w:color w:val="000000"/>
                <w:lang w:val="fr-BE"/>
              </w:rPr>
              <w:t>SPRL TEC INVEST (avant CHIFOR (avant ARMEL)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107C" w:rsidRPr="00774C2F" w:rsidRDefault="00A0107C" w:rsidP="00A0107C">
            <w:pPr>
              <w:jc w:val="right"/>
              <w:rPr>
                <w:rFonts w:eastAsia="Times New Roman" w:cs="Times New Roman"/>
                <w:color w:val="000000"/>
              </w:rPr>
            </w:pPr>
            <w:r w:rsidRPr="00774C2F">
              <w:rPr>
                <w:rFonts w:eastAsia="Times New Roman" w:cs="Times New Roman"/>
                <w:color w:val="000000"/>
              </w:rPr>
              <w:t>65</w:t>
            </w:r>
          </w:p>
        </w:tc>
        <w:tc>
          <w:tcPr>
            <w:tcW w:w="220" w:type="dxa"/>
            <w:vAlign w:val="bottom"/>
          </w:tcPr>
          <w:p w:rsidR="00A0107C" w:rsidRDefault="00A0107C" w:rsidP="00A0107C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A0107C" w:rsidRDefault="00A0107C" w:rsidP="00A0107C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A0107C" w:rsidRDefault="00A0107C" w:rsidP="00A010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€ 20.175,96</w:t>
            </w:r>
          </w:p>
        </w:tc>
      </w:tr>
      <w:tr w:rsidR="00A0107C" w:rsidRPr="00774C2F" w:rsidTr="00A0107C">
        <w:trPr>
          <w:trHeight w:val="28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107C" w:rsidRPr="00774C2F" w:rsidRDefault="00A0107C" w:rsidP="00A0107C">
            <w:pPr>
              <w:rPr>
                <w:rFonts w:eastAsia="Times New Roman" w:cs="Times New Roman"/>
                <w:color w:val="000000"/>
              </w:rPr>
            </w:pPr>
            <w:r w:rsidRPr="00774C2F">
              <w:rPr>
                <w:rFonts w:eastAsia="Times New Roman" w:cs="Times New Roman"/>
                <w:color w:val="000000"/>
              </w:rPr>
              <w:t>BENIMMO BIJOB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107C" w:rsidRPr="00774C2F" w:rsidRDefault="00A0107C" w:rsidP="00A0107C">
            <w:pPr>
              <w:jc w:val="right"/>
              <w:rPr>
                <w:rFonts w:eastAsia="Times New Roman" w:cs="Times New Roman"/>
                <w:color w:val="000000"/>
              </w:rPr>
            </w:pPr>
            <w:r w:rsidRPr="00774C2F">
              <w:rPr>
                <w:rFonts w:eastAsia="Times New Roman" w:cs="Times New Roman"/>
                <w:color w:val="000000"/>
              </w:rPr>
              <w:t>110</w:t>
            </w:r>
          </w:p>
        </w:tc>
        <w:tc>
          <w:tcPr>
            <w:tcW w:w="220" w:type="dxa"/>
            <w:vAlign w:val="bottom"/>
          </w:tcPr>
          <w:p w:rsidR="00A0107C" w:rsidRDefault="00A0107C" w:rsidP="00A0107C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A0107C" w:rsidRDefault="00A0107C" w:rsidP="00A0107C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A0107C" w:rsidRDefault="00A0107C" w:rsidP="00A010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€ 1.380,00</w:t>
            </w:r>
          </w:p>
        </w:tc>
      </w:tr>
      <w:tr w:rsidR="00A0107C" w:rsidRPr="00774C2F" w:rsidTr="00A0107C">
        <w:trPr>
          <w:trHeight w:val="30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0107C" w:rsidRPr="00774C2F" w:rsidRDefault="00A0107C" w:rsidP="00A0107C">
            <w:pPr>
              <w:rPr>
                <w:rFonts w:eastAsia="Times New Roman" w:cs="Times New Roman"/>
                <w:color w:val="000000"/>
              </w:rPr>
            </w:pPr>
            <w:r w:rsidRPr="00774C2F">
              <w:rPr>
                <w:rFonts w:eastAsia="Times New Roman" w:cs="Times New Roman"/>
                <w:color w:val="000000"/>
              </w:rPr>
              <w:t>BENIMMO PRESS SHOP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A0107C" w:rsidRPr="00774C2F" w:rsidRDefault="00A0107C" w:rsidP="00A0107C">
            <w:pPr>
              <w:jc w:val="right"/>
              <w:rPr>
                <w:rFonts w:eastAsia="Times New Roman" w:cs="Times New Roman"/>
                <w:color w:val="000000"/>
              </w:rPr>
            </w:pPr>
            <w:r w:rsidRPr="00774C2F">
              <w:rPr>
                <w:rFonts w:eastAsia="Times New Roman" w:cs="Times New Roman"/>
                <w:color w:val="000000"/>
              </w:rPr>
              <w:t>159</w:t>
            </w:r>
          </w:p>
        </w:tc>
        <w:tc>
          <w:tcPr>
            <w:tcW w:w="220" w:type="dxa"/>
            <w:vAlign w:val="bottom"/>
          </w:tcPr>
          <w:p w:rsidR="00A0107C" w:rsidRDefault="00A0107C" w:rsidP="00A0107C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A0107C" w:rsidRDefault="00A0107C" w:rsidP="00A0107C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A0107C" w:rsidRDefault="00A0107C" w:rsidP="00A010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€ 2.677,20</w:t>
            </w:r>
          </w:p>
        </w:tc>
      </w:tr>
      <w:tr w:rsidR="00A0107C" w:rsidRPr="00774C2F" w:rsidTr="00A0107C">
        <w:trPr>
          <w:trHeight w:val="300"/>
        </w:trPr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0107C" w:rsidRPr="00774C2F" w:rsidRDefault="00A0107C" w:rsidP="00A0107C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8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0107C" w:rsidRPr="00774C2F" w:rsidRDefault="00A0107C" w:rsidP="00A0107C">
            <w:pPr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  <w:r w:rsidRPr="00774C2F">
              <w:rPr>
                <w:rFonts w:eastAsia="Times New Roman" w:cs="Times New Roman"/>
                <w:b/>
                <w:bCs/>
                <w:color w:val="000000"/>
              </w:rPr>
              <w:t>1797,10</w:t>
            </w:r>
          </w:p>
        </w:tc>
        <w:tc>
          <w:tcPr>
            <w:tcW w:w="220" w:type="dxa"/>
            <w:vAlign w:val="bottom"/>
          </w:tcPr>
          <w:p w:rsidR="00A0107C" w:rsidRDefault="00A0107C" w:rsidP="00A0107C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A0107C" w:rsidRDefault="00A0107C" w:rsidP="00A0107C">
            <w:pPr>
              <w:jc w:val="right"/>
              <w:rPr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A0107C" w:rsidRDefault="00A0107C" w:rsidP="00A0107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€ 1.800,00</w:t>
            </w:r>
          </w:p>
        </w:tc>
      </w:tr>
      <w:tr w:rsidR="00A0107C" w:rsidRPr="00774C2F" w:rsidTr="00A0107C">
        <w:trPr>
          <w:trHeight w:val="285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07C" w:rsidRPr="00774C2F" w:rsidRDefault="00A0107C" w:rsidP="00A0107C">
            <w:pPr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07C" w:rsidRPr="00774C2F" w:rsidRDefault="00A0107C" w:rsidP="00A010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A0107C" w:rsidRDefault="00A0107C" w:rsidP="00A010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A0107C" w:rsidRDefault="00A0107C" w:rsidP="00A010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A0107C" w:rsidRDefault="00A0107C" w:rsidP="00A0107C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0107C" w:rsidRPr="00774C2F" w:rsidTr="00A0107C">
        <w:trPr>
          <w:trHeight w:val="285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07C" w:rsidRPr="00A0107C" w:rsidRDefault="00A0107C" w:rsidP="00A0107C">
            <w:pPr>
              <w:rPr>
                <w:rFonts w:eastAsia="Times New Roman" w:cs="Times New Roman"/>
                <w:b/>
                <w:bCs/>
                <w:color w:val="000000"/>
              </w:rPr>
            </w:pPr>
            <w:r>
              <w:rPr>
                <w:rFonts w:eastAsia="Times New Roman" w:cs="Times New Roman"/>
                <w:b/>
                <w:bCs/>
                <w:color w:val="000000"/>
              </w:rPr>
              <w:t xml:space="preserve">Totale huurinkomst volgens overeenkomsten2017 : </w:t>
            </w:r>
            <w:r>
              <w:rPr>
                <w:b/>
                <w:bCs/>
                <w:color w:val="000000"/>
              </w:rPr>
              <w:t xml:space="preserve">€ 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497.871 huurinkomsten  +   </w:t>
            </w:r>
            <w:r>
              <w:rPr>
                <w:b/>
                <w:bCs/>
                <w:color w:val="000000"/>
              </w:rPr>
              <w:t xml:space="preserve">€ 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24.970,80  lasten +  </w:t>
            </w:r>
            <w:r>
              <w:rPr>
                <w:b/>
                <w:bCs/>
                <w:color w:val="000000"/>
              </w:rPr>
              <w:t xml:space="preserve">€ 60.833,16 onroerende voorheffing. </w:t>
            </w:r>
          </w:p>
          <w:p w:rsidR="00A0107C" w:rsidRDefault="00A0107C" w:rsidP="00A0107C">
            <w:pPr>
              <w:rPr>
                <w:rFonts w:eastAsia="Times New Roman" w:cs="Times New Roman"/>
                <w:b/>
                <w:bCs/>
                <w:color w:val="000000"/>
              </w:rPr>
            </w:pPr>
          </w:p>
          <w:p w:rsidR="00A0107C" w:rsidRPr="00774C2F" w:rsidRDefault="00A0107C" w:rsidP="00A0107C">
            <w:pPr>
              <w:jc w:val="right"/>
              <w:rPr>
                <w:rFonts w:eastAsia="Times New Roman" w:cs="Times New Roman"/>
                <w:b/>
                <w:bCs/>
                <w:color w:val="000000"/>
              </w:rPr>
            </w:pPr>
            <w:bookmarkStart w:id="0" w:name="_GoBack"/>
            <w:bookmarkEnd w:id="0"/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07C" w:rsidRPr="00774C2F" w:rsidRDefault="00A0107C" w:rsidP="00A010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A0107C" w:rsidRDefault="00A0107C" w:rsidP="00A010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A0107C" w:rsidRDefault="00A0107C" w:rsidP="00A0107C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Align w:val="bottom"/>
          </w:tcPr>
          <w:p w:rsidR="00A0107C" w:rsidRDefault="00A0107C" w:rsidP="00A0107C">
            <w:pPr>
              <w:jc w:val="right"/>
              <w:rPr>
                <w:b/>
                <w:bCs/>
                <w:color w:val="000000"/>
              </w:rPr>
            </w:pPr>
          </w:p>
        </w:tc>
      </w:tr>
    </w:tbl>
    <w:p w:rsidR="00774C2F" w:rsidRPr="00774C2F" w:rsidRDefault="00774C2F" w:rsidP="00774C2F">
      <w:pPr>
        <w:rPr>
          <w:b/>
          <w:lang w:val="fr-BE"/>
        </w:rPr>
      </w:pPr>
      <w:r w:rsidRPr="00774C2F">
        <w:rPr>
          <w:b/>
          <w:lang w:val="fr-BE"/>
        </w:rPr>
        <w:t>GAUDUSIO</w:t>
      </w:r>
    </w:p>
    <w:p w:rsidR="00774C2F" w:rsidRPr="00735F6E" w:rsidRDefault="00774C2F" w:rsidP="00735F6E">
      <w:pPr>
        <w:pStyle w:val="Lijstalinea"/>
        <w:numPr>
          <w:ilvl w:val="0"/>
          <w:numId w:val="2"/>
        </w:numPr>
        <w:rPr>
          <w:lang w:val="fr-BE"/>
        </w:rPr>
      </w:pPr>
      <w:r w:rsidRPr="00735F6E">
        <w:rPr>
          <w:lang w:val="fr-BE"/>
        </w:rPr>
        <w:t>Handelshuurovereenkomst voor 9 jaar</w:t>
      </w:r>
    </w:p>
    <w:p w:rsidR="00774C2F" w:rsidRDefault="00774C2F" w:rsidP="00774C2F">
      <w:pPr>
        <w:pStyle w:val="Lijstalinea"/>
        <w:numPr>
          <w:ilvl w:val="0"/>
          <w:numId w:val="2"/>
        </w:numPr>
        <w:rPr>
          <w:lang w:val="fr-BE"/>
        </w:rPr>
      </w:pPr>
      <w:r>
        <w:rPr>
          <w:lang w:val="fr-BE"/>
        </w:rPr>
        <w:t>28.03.2013 tot 28.02.2022</w:t>
      </w:r>
    </w:p>
    <w:p w:rsidR="003926CC" w:rsidRDefault="003926CC" w:rsidP="00774C2F">
      <w:pPr>
        <w:pStyle w:val="Lijstalinea"/>
        <w:numPr>
          <w:ilvl w:val="0"/>
          <w:numId w:val="2"/>
        </w:numPr>
        <w:rPr>
          <w:lang w:val="fr-BE"/>
        </w:rPr>
      </w:pPr>
      <w:r>
        <w:rPr>
          <w:lang w:val="fr-BE"/>
        </w:rPr>
        <w:t>18 m²</w:t>
      </w:r>
    </w:p>
    <w:p w:rsidR="00774C2F" w:rsidRPr="00774C2F" w:rsidRDefault="00774C2F" w:rsidP="00774C2F">
      <w:pPr>
        <w:pStyle w:val="Lijstalinea"/>
        <w:numPr>
          <w:ilvl w:val="0"/>
          <w:numId w:val="2"/>
        </w:numPr>
      </w:pPr>
      <w:r w:rsidRPr="00774C2F">
        <w:t>De verwerver kan de overeenkomst stopzetten</w:t>
      </w:r>
      <w:r>
        <w:t xml:space="preserve"> mits een opzeg van 1 jaar binnen de 3 maanden na de verwerving van het pand mits het respecteren van de legale voorwaarden</w:t>
      </w:r>
    </w:p>
    <w:p w:rsidR="00774C2F" w:rsidRDefault="00774C2F" w:rsidP="00774C2F">
      <w:pPr>
        <w:pStyle w:val="Lijstalinea"/>
        <w:numPr>
          <w:ilvl w:val="0"/>
          <w:numId w:val="2"/>
        </w:numPr>
        <w:rPr>
          <w:lang w:val="fr-BE"/>
        </w:rPr>
      </w:pPr>
      <w:r>
        <w:rPr>
          <w:lang w:val="fr-BE"/>
        </w:rPr>
        <w:t>Geregistreerd</w:t>
      </w:r>
    </w:p>
    <w:p w:rsidR="00774C2F" w:rsidRPr="00774C2F" w:rsidRDefault="00774C2F" w:rsidP="00774C2F">
      <w:pPr>
        <w:pStyle w:val="Lijstalinea"/>
        <w:numPr>
          <w:ilvl w:val="0"/>
          <w:numId w:val="2"/>
        </w:numPr>
        <w:rPr>
          <w:lang w:val="fr-BE"/>
        </w:rPr>
      </w:pPr>
      <w:r>
        <w:rPr>
          <w:lang w:val="fr-BE"/>
        </w:rPr>
        <w:t>Geen geschillen</w:t>
      </w:r>
    </w:p>
    <w:p w:rsidR="00774C2F" w:rsidRDefault="00774C2F" w:rsidP="00774C2F">
      <w:pPr>
        <w:rPr>
          <w:lang w:val="fr-BE"/>
        </w:rPr>
      </w:pPr>
      <w:r>
        <w:rPr>
          <w:lang w:val="fr-BE"/>
        </w:rPr>
        <w:t> </w:t>
      </w:r>
    </w:p>
    <w:p w:rsidR="00875AAA" w:rsidRDefault="00EC36F2" w:rsidP="00774C2F">
      <w:pPr>
        <w:rPr>
          <w:b/>
          <w:lang w:val="fr-BE"/>
        </w:rPr>
      </w:pPr>
      <w:r>
        <w:rPr>
          <w:b/>
          <w:lang w:val="fr-BE"/>
        </w:rPr>
        <w:t>MOTOREST – WHITBREAD (</w:t>
      </w:r>
      <w:r w:rsidR="00774C2F" w:rsidRPr="00774C2F">
        <w:rPr>
          <w:b/>
          <w:lang w:val="fr-BE"/>
        </w:rPr>
        <w:t>PIZZA HUT</w:t>
      </w:r>
      <w:r>
        <w:rPr>
          <w:b/>
          <w:lang w:val="fr-BE"/>
        </w:rPr>
        <w:t>)</w:t>
      </w:r>
    </w:p>
    <w:p w:rsidR="00774C2F" w:rsidRDefault="00774C2F" w:rsidP="00774C2F">
      <w:pPr>
        <w:pStyle w:val="Lijstalinea"/>
        <w:numPr>
          <w:ilvl w:val="0"/>
          <w:numId w:val="3"/>
        </w:numPr>
        <w:rPr>
          <w:lang w:val="fr-BE"/>
        </w:rPr>
      </w:pPr>
      <w:r w:rsidRPr="00774C2F">
        <w:rPr>
          <w:lang w:val="fr-BE"/>
        </w:rPr>
        <w:t>Handelshuurovereenkomst</w:t>
      </w:r>
      <w:r>
        <w:rPr>
          <w:lang w:val="fr-BE"/>
        </w:rPr>
        <w:t xml:space="preserve"> voor 27 jaar</w:t>
      </w:r>
    </w:p>
    <w:p w:rsidR="00774C2F" w:rsidRDefault="00774C2F" w:rsidP="00774C2F">
      <w:pPr>
        <w:pStyle w:val="Lijstalinea"/>
        <w:numPr>
          <w:ilvl w:val="0"/>
          <w:numId w:val="3"/>
        </w:numPr>
        <w:rPr>
          <w:lang w:val="fr-BE"/>
        </w:rPr>
      </w:pPr>
      <w:r>
        <w:rPr>
          <w:lang w:val="fr-BE"/>
        </w:rPr>
        <w:t>1.09.1985 tot 31.08.2012</w:t>
      </w:r>
    </w:p>
    <w:p w:rsidR="003926CC" w:rsidRDefault="003926CC" w:rsidP="00774C2F">
      <w:pPr>
        <w:pStyle w:val="Lijstalinea"/>
        <w:numPr>
          <w:ilvl w:val="0"/>
          <w:numId w:val="3"/>
        </w:numPr>
        <w:rPr>
          <w:lang w:val="fr-BE"/>
        </w:rPr>
      </w:pPr>
      <w:r>
        <w:rPr>
          <w:lang w:val="fr-BE"/>
        </w:rPr>
        <w:t>335 m²</w:t>
      </w:r>
      <w:r w:rsidR="00625D1A">
        <w:rPr>
          <w:lang w:val="fr-BE"/>
        </w:rPr>
        <w:t xml:space="preserve"> + 15 m² in de kelder</w:t>
      </w:r>
    </w:p>
    <w:p w:rsidR="00315BE1" w:rsidRDefault="00315BE1" w:rsidP="00774C2F">
      <w:pPr>
        <w:pStyle w:val="Lijstalinea"/>
        <w:numPr>
          <w:ilvl w:val="0"/>
          <w:numId w:val="3"/>
        </w:numPr>
      </w:pPr>
      <w:r w:rsidRPr="00315BE1">
        <w:t>Artikel 20 voorziet verbintenis van verhuurder om in verkoopakte een clausule te voorzien afstand te doen van zijn recht om artikel 12 van de handelshuurwet in te roepen.</w:t>
      </w:r>
    </w:p>
    <w:p w:rsidR="00EC36F2" w:rsidRDefault="00EC36F2" w:rsidP="00774C2F">
      <w:pPr>
        <w:pStyle w:val="Lijstalinea"/>
        <w:numPr>
          <w:ilvl w:val="0"/>
          <w:numId w:val="3"/>
        </w:numPr>
      </w:pPr>
      <w:r>
        <w:t>huurvermindering in 2004</w:t>
      </w:r>
      <w:r w:rsidR="00875AAA">
        <w:t xml:space="preserve"> </w:t>
      </w:r>
    </w:p>
    <w:p w:rsidR="00875AAA" w:rsidRPr="00315BE1" w:rsidRDefault="00774C2F" w:rsidP="00315BE1">
      <w:pPr>
        <w:pStyle w:val="Lijstalinea"/>
        <w:numPr>
          <w:ilvl w:val="0"/>
          <w:numId w:val="3"/>
        </w:numPr>
      </w:pPr>
      <w:r w:rsidRPr="00774C2F">
        <w:t xml:space="preserve">Geen </w:t>
      </w:r>
      <w:r w:rsidR="003926CC">
        <w:t>regleme</w:t>
      </w:r>
      <w:r w:rsidRPr="00774C2F">
        <w:t xml:space="preserve">ntaire vraag tot hernieuwing </w:t>
      </w:r>
      <w:r w:rsidR="003926CC">
        <w:t xml:space="preserve">in 2012 </w:t>
      </w:r>
      <w:r w:rsidR="00612386">
        <w:t xml:space="preserve"> </w:t>
      </w:r>
    </w:p>
    <w:p w:rsidR="00774C2F" w:rsidRDefault="00774C2F" w:rsidP="00774C2F">
      <w:pPr>
        <w:pStyle w:val="Lijstalinea"/>
        <w:numPr>
          <w:ilvl w:val="0"/>
          <w:numId w:val="3"/>
        </w:numPr>
      </w:pPr>
      <w:r>
        <w:t>Geregistreerd</w:t>
      </w:r>
    </w:p>
    <w:p w:rsidR="00774C2F" w:rsidRDefault="00774C2F" w:rsidP="00774C2F">
      <w:pPr>
        <w:pStyle w:val="Lijstalinea"/>
        <w:numPr>
          <w:ilvl w:val="0"/>
          <w:numId w:val="3"/>
        </w:numPr>
      </w:pPr>
      <w:r>
        <w:t>Geen geschillen</w:t>
      </w:r>
    </w:p>
    <w:p w:rsidR="00875AAA" w:rsidRDefault="00875AAA" w:rsidP="00875AAA">
      <w:pPr>
        <w:rPr>
          <w:highlight w:val="yellow"/>
        </w:rPr>
      </w:pPr>
    </w:p>
    <w:p w:rsidR="00875AAA" w:rsidRPr="00507B30" w:rsidRDefault="0011139F" w:rsidP="00875AAA">
      <w:pPr>
        <w:rPr>
          <w:b/>
        </w:rPr>
      </w:pPr>
      <w:r w:rsidRPr="00507B30">
        <w:rPr>
          <w:b/>
        </w:rPr>
        <w:t xml:space="preserve">PIZZA hut </w:t>
      </w:r>
      <w:r w:rsidR="00875AAA" w:rsidRPr="00507B30">
        <w:rPr>
          <w:b/>
        </w:rPr>
        <w:t xml:space="preserve"> parkeerplaats Pizza hut</w:t>
      </w:r>
    </w:p>
    <w:p w:rsidR="00875AAA" w:rsidRPr="00507B30" w:rsidRDefault="00875AAA" w:rsidP="00875AAA">
      <w:pPr>
        <w:rPr>
          <w:b/>
        </w:rPr>
      </w:pPr>
    </w:p>
    <w:p w:rsidR="00507B30" w:rsidRPr="00507B30" w:rsidRDefault="00507B30" w:rsidP="00875AAA">
      <w:pPr>
        <w:pStyle w:val="Lijstalinea"/>
        <w:numPr>
          <w:ilvl w:val="0"/>
          <w:numId w:val="10"/>
        </w:numPr>
      </w:pPr>
      <w:r w:rsidRPr="00507B30">
        <w:t xml:space="preserve">Huurovereenkomst </w:t>
      </w:r>
      <w:r w:rsidR="001F02AF">
        <w:t xml:space="preserve">van gemeen recht </w:t>
      </w:r>
    </w:p>
    <w:p w:rsidR="00507B30" w:rsidRPr="00507B30" w:rsidRDefault="00507B30" w:rsidP="00875AAA">
      <w:pPr>
        <w:pStyle w:val="Lijstalinea"/>
        <w:numPr>
          <w:ilvl w:val="0"/>
          <w:numId w:val="10"/>
        </w:numPr>
      </w:pPr>
      <w:r w:rsidRPr="00507B30">
        <w:t>1995 – 9 jaar</w:t>
      </w:r>
    </w:p>
    <w:p w:rsidR="00875AAA" w:rsidRPr="00507B30" w:rsidRDefault="00507B30" w:rsidP="00875AAA">
      <w:pPr>
        <w:pStyle w:val="Lijstalinea"/>
        <w:numPr>
          <w:ilvl w:val="0"/>
          <w:numId w:val="10"/>
        </w:numPr>
      </w:pPr>
      <w:r w:rsidRPr="00507B30">
        <w:t xml:space="preserve">Opgezegd </w:t>
      </w:r>
      <w:r w:rsidR="001F02AF">
        <w:t xml:space="preserve">in </w:t>
      </w:r>
      <w:r w:rsidRPr="00507B30">
        <w:t>april 2017</w:t>
      </w:r>
      <w:r w:rsidR="00875AAA" w:rsidRPr="00507B30">
        <w:t xml:space="preserve"> </w:t>
      </w:r>
      <w:r w:rsidR="001F02AF">
        <w:t>per brief</w:t>
      </w:r>
    </w:p>
    <w:p w:rsidR="003926CC" w:rsidRDefault="003926CC" w:rsidP="003926CC"/>
    <w:p w:rsidR="003926CC" w:rsidRDefault="003926CC" w:rsidP="003926CC">
      <w:pPr>
        <w:rPr>
          <w:b/>
          <w:lang w:val="fr-BE"/>
        </w:rPr>
      </w:pPr>
      <w:r w:rsidRPr="003926CC">
        <w:rPr>
          <w:b/>
          <w:lang w:val="fr-BE"/>
        </w:rPr>
        <w:t>TEC INVEST</w:t>
      </w:r>
      <w:r>
        <w:rPr>
          <w:b/>
          <w:lang w:val="fr-BE"/>
        </w:rPr>
        <w:t xml:space="preserve"> (voorheen ARMEL)</w:t>
      </w:r>
    </w:p>
    <w:p w:rsidR="00315BE1" w:rsidRPr="003926CC" w:rsidRDefault="00315BE1" w:rsidP="003926CC">
      <w:pPr>
        <w:rPr>
          <w:b/>
        </w:rPr>
      </w:pPr>
    </w:p>
    <w:p w:rsidR="003926CC" w:rsidRDefault="003926CC" w:rsidP="003926CC">
      <w:pPr>
        <w:pStyle w:val="Lijstalinea"/>
        <w:numPr>
          <w:ilvl w:val="0"/>
          <w:numId w:val="3"/>
        </w:numPr>
        <w:rPr>
          <w:lang w:val="fr-BE"/>
        </w:rPr>
      </w:pPr>
      <w:r w:rsidRPr="00774C2F">
        <w:rPr>
          <w:lang w:val="fr-BE"/>
        </w:rPr>
        <w:t>Handelshuurovereenkomst</w:t>
      </w:r>
      <w:r>
        <w:rPr>
          <w:lang w:val="fr-BE"/>
        </w:rPr>
        <w:t xml:space="preserve"> voor 9 jaar</w:t>
      </w:r>
    </w:p>
    <w:p w:rsidR="003926CC" w:rsidRDefault="003926CC" w:rsidP="003926CC">
      <w:pPr>
        <w:pStyle w:val="Lijstalinea"/>
        <w:numPr>
          <w:ilvl w:val="0"/>
          <w:numId w:val="3"/>
        </w:numPr>
      </w:pPr>
      <w:r>
        <w:t>1.04.2005 tot 31.03.2014</w:t>
      </w:r>
    </w:p>
    <w:p w:rsidR="003926CC" w:rsidRPr="003926CC" w:rsidRDefault="003926CC" w:rsidP="003926CC">
      <w:pPr>
        <w:pStyle w:val="Lijstalinea"/>
        <w:numPr>
          <w:ilvl w:val="0"/>
          <w:numId w:val="3"/>
        </w:numPr>
      </w:pPr>
      <w:r>
        <w:t>65 m²</w:t>
      </w:r>
    </w:p>
    <w:p w:rsidR="00315BE1" w:rsidRPr="00315BE1" w:rsidRDefault="00315BE1" w:rsidP="00315BE1">
      <w:pPr>
        <w:pStyle w:val="Lijstalinea"/>
        <w:numPr>
          <w:ilvl w:val="0"/>
          <w:numId w:val="3"/>
        </w:numPr>
      </w:pPr>
      <w:r w:rsidRPr="00315BE1">
        <w:t>Artikel 20 voorziet verbintenis van verhuurder om in verkoopakte een clausule te voorzien afstand te doen van zijn recht om artikel 12 van de handelshuurwet in te roepen.</w:t>
      </w:r>
    </w:p>
    <w:p w:rsidR="00C230A1" w:rsidRDefault="003926CC" w:rsidP="00C230A1">
      <w:pPr>
        <w:pStyle w:val="Lijstalinea"/>
        <w:numPr>
          <w:ilvl w:val="0"/>
          <w:numId w:val="3"/>
        </w:numPr>
      </w:pPr>
      <w:r w:rsidRPr="00774C2F">
        <w:lastRenderedPageBreak/>
        <w:t xml:space="preserve">Geen </w:t>
      </w:r>
      <w:r>
        <w:t>regleme</w:t>
      </w:r>
      <w:r w:rsidRPr="00774C2F">
        <w:t xml:space="preserve">ntaire vraag tot hernieuwing </w:t>
      </w:r>
      <w:r>
        <w:t xml:space="preserve">in 2014 </w:t>
      </w:r>
      <w:r w:rsidR="00612386">
        <w:t xml:space="preserve"> </w:t>
      </w:r>
    </w:p>
    <w:p w:rsidR="003926CC" w:rsidRDefault="003926CC" w:rsidP="003926CC">
      <w:pPr>
        <w:pStyle w:val="Lijstalinea"/>
        <w:numPr>
          <w:ilvl w:val="0"/>
          <w:numId w:val="3"/>
        </w:numPr>
      </w:pPr>
      <w:r>
        <w:t>Geen geschillen</w:t>
      </w:r>
    </w:p>
    <w:p w:rsidR="00774C2F" w:rsidRDefault="00774C2F" w:rsidP="00774C2F">
      <w:pPr>
        <w:rPr>
          <w:lang w:val="fr-BE"/>
        </w:rPr>
      </w:pPr>
    </w:p>
    <w:p w:rsidR="003926CC" w:rsidRDefault="00774C2F" w:rsidP="003926CC">
      <w:pPr>
        <w:rPr>
          <w:lang w:val="fr-BE"/>
        </w:rPr>
      </w:pPr>
      <w:r w:rsidRPr="003926CC">
        <w:rPr>
          <w:b/>
          <w:lang w:val="fr-BE"/>
        </w:rPr>
        <w:t>EURO CENTER BOURSE</w:t>
      </w:r>
      <w:r w:rsidRPr="003926CC">
        <w:rPr>
          <w:lang w:val="fr-BE"/>
        </w:rPr>
        <w:t> </w:t>
      </w:r>
      <w:r w:rsidR="00612386">
        <w:rPr>
          <w:lang w:val="fr-BE"/>
        </w:rPr>
        <w:t>(Ben Yaghlane)</w:t>
      </w:r>
      <w:r w:rsidR="00315BE1">
        <w:rPr>
          <w:lang w:val="fr-BE"/>
        </w:rPr>
        <w:t> </w:t>
      </w:r>
    </w:p>
    <w:p w:rsidR="003926CC" w:rsidRDefault="003926CC" w:rsidP="003926CC">
      <w:pPr>
        <w:pStyle w:val="Lijstalinea"/>
        <w:numPr>
          <w:ilvl w:val="0"/>
          <w:numId w:val="4"/>
        </w:numPr>
        <w:rPr>
          <w:lang w:val="fr-BE"/>
        </w:rPr>
      </w:pPr>
      <w:r>
        <w:rPr>
          <w:lang w:val="fr-BE"/>
        </w:rPr>
        <w:t>Handelshuurovereenkomst voor 9 jaar</w:t>
      </w:r>
    </w:p>
    <w:p w:rsidR="003926CC" w:rsidRDefault="003926CC" w:rsidP="003926CC">
      <w:pPr>
        <w:pStyle w:val="Lijstalinea"/>
        <w:numPr>
          <w:ilvl w:val="0"/>
          <w:numId w:val="4"/>
        </w:numPr>
        <w:rPr>
          <w:lang w:val="fr-BE"/>
        </w:rPr>
      </w:pPr>
      <w:r>
        <w:rPr>
          <w:lang w:val="fr-BE"/>
        </w:rPr>
        <w:t>1.06.1994 tot 31.05.2003</w:t>
      </w:r>
    </w:p>
    <w:p w:rsidR="003926CC" w:rsidRDefault="003926CC" w:rsidP="003926CC">
      <w:pPr>
        <w:pStyle w:val="Lijstalinea"/>
        <w:numPr>
          <w:ilvl w:val="0"/>
          <w:numId w:val="4"/>
        </w:numPr>
        <w:rPr>
          <w:lang w:val="fr-BE"/>
        </w:rPr>
      </w:pPr>
      <w:r>
        <w:rPr>
          <w:lang w:val="fr-BE"/>
        </w:rPr>
        <w:t>1100 m²</w:t>
      </w:r>
    </w:p>
    <w:p w:rsidR="003926CC" w:rsidRDefault="003926CC" w:rsidP="003926CC">
      <w:pPr>
        <w:pStyle w:val="Lijstalinea"/>
        <w:numPr>
          <w:ilvl w:val="0"/>
          <w:numId w:val="4"/>
        </w:numPr>
        <w:rPr>
          <w:lang w:val="fr-BE"/>
        </w:rPr>
      </w:pPr>
      <w:r>
        <w:rPr>
          <w:lang w:val="fr-BE"/>
        </w:rPr>
        <w:t xml:space="preserve">Addendum 1.07.1994  </w:t>
      </w:r>
    </w:p>
    <w:p w:rsidR="003926CC" w:rsidRDefault="003926CC" w:rsidP="003926CC">
      <w:pPr>
        <w:pStyle w:val="Lijstalinea"/>
        <w:numPr>
          <w:ilvl w:val="1"/>
          <w:numId w:val="4"/>
        </w:numPr>
        <w:rPr>
          <w:lang w:val="fr-BE"/>
        </w:rPr>
      </w:pPr>
      <w:r>
        <w:rPr>
          <w:lang w:val="fr-BE"/>
        </w:rPr>
        <w:t>18 m² extra</w:t>
      </w:r>
    </w:p>
    <w:p w:rsidR="003926CC" w:rsidRDefault="003926CC" w:rsidP="003926CC">
      <w:pPr>
        <w:pStyle w:val="Lijstalinea"/>
        <w:numPr>
          <w:ilvl w:val="1"/>
          <w:numId w:val="4"/>
        </w:numPr>
        <w:rPr>
          <w:lang w:val="fr-BE"/>
        </w:rPr>
      </w:pPr>
      <w:r>
        <w:rPr>
          <w:lang w:val="fr-BE"/>
        </w:rPr>
        <w:t>20 m² ondergronds</w:t>
      </w:r>
    </w:p>
    <w:p w:rsidR="00AD5053" w:rsidRPr="00AD5053" w:rsidRDefault="00AD5053" w:rsidP="003926CC">
      <w:pPr>
        <w:pStyle w:val="Lijstalinea"/>
        <w:numPr>
          <w:ilvl w:val="0"/>
          <w:numId w:val="4"/>
        </w:numPr>
      </w:pPr>
      <w:r w:rsidRPr="00AD5053">
        <w:t>Hernieuwing van de handelshuurovereenkomst voor 9 jaar</w:t>
      </w:r>
    </w:p>
    <w:p w:rsidR="00AD5053" w:rsidRDefault="00AD5053" w:rsidP="003926CC">
      <w:pPr>
        <w:pStyle w:val="Lijstalinea"/>
        <w:numPr>
          <w:ilvl w:val="0"/>
          <w:numId w:val="4"/>
        </w:numPr>
        <w:rPr>
          <w:lang w:val="fr-BE"/>
        </w:rPr>
      </w:pPr>
      <w:r>
        <w:rPr>
          <w:lang w:val="fr-BE"/>
        </w:rPr>
        <w:t>1.06.</w:t>
      </w:r>
      <w:r w:rsidRPr="00AD5053">
        <w:rPr>
          <w:lang w:val="fr-BE"/>
        </w:rPr>
        <w:t xml:space="preserve">2003 tot 31.05.2012 </w:t>
      </w:r>
      <w:r>
        <w:rPr>
          <w:lang w:val="fr-BE"/>
        </w:rPr>
        <w:t>voor 1118 m²+ 20 m²</w:t>
      </w:r>
    </w:p>
    <w:p w:rsidR="00AD5053" w:rsidRDefault="00AD5053" w:rsidP="003926CC">
      <w:pPr>
        <w:pStyle w:val="Lijstalinea"/>
        <w:numPr>
          <w:ilvl w:val="0"/>
          <w:numId w:val="4"/>
        </w:numPr>
        <w:rPr>
          <w:lang w:val="fr-BE"/>
        </w:rPr>
      </w:pPr>
      <w:r>
        <w:rPr>
          <w:lang w:val="fr-BE"/>
        </w:rPr>
        <w:t xml:space="preserve">Vraag tot hernieuwing 17 februari 2011 </w:t>
      </w:r>
    </w:p>
    <w:p w:rsidR="00AD5053" w:rsidRDefault="00CF45E6" w:rsidP="003926CC">
      <w:pPr>
        <w:pStyle w:val="Lijstalinea"/>
        <w:numPr>
          <w:ilvl w:val="0"/>
          <w:numId w:val="4"/>
        </w:numPr>
        <w:rPr>
          <w:lang w:val="fr-BE"/>
        </w:rPr>
      </w:pPr>
      <w:r>
        <w:rPr>
          <w:lang w:val="fr-BE"/>
        </w:rPr>
        <w:t xml:space="preserve">Vernieuwing toegestaan tot </w:t>
      </w:r>
      <w:r w:rsidR="00AD5053">
        <w:rPr>
          <w:lang w:val="fr-BE"/>
        </w:rPr>
        <w:t>31.05.2021</w:t>
      </w:r>
    </w:p>
    <w:p w:rsidR="00CF45E6" w:rsidRDefault="00CF45E6" w:rsidP="003926CC">
      <w:pPr>
        <w:pStyle w:val="Lijstalinea"/>
        <w:numPr>
          <w:ilvl w:val="0"/>
          <w:numId w:val="4"/>
        </w:numPr>
      </w:pPr>
      <w:r w:rsidRPr="00CF45E6">
        <w:t xml:space="preserve">Het contract voorziet niet in de mogelijkheid om de huurovereenkomst </w:t>
      </w:r>
      <w:r>
        <w:t xml:space="preserve">vroegtijdig </w:t>
      </w:r>
      <w:r w:rsidRPr="00CF45E6">
        <w:t>stop te zetten</w:t>
      </w:r>
      <w:r>
        <w:t xml:space="preserve"> </w:t>
      </w:r>
      <w:r w:rsidR="00AE4747">
        <w:t xml:space="preserve">tenzij </w:t>
      </w:r>
      <w:r>
        <w:t>met wederzijds akkoord</w:t>
      </w:r>
      <w:r w:rsidRPr="00CF45E6">
        <w:t>.</w:t>
      </w:r>
    </w:p>
    <w:p w:rsidR="00612386" w:rsidRPr="00CF45E6" w:rsidRDefault="00612386" w:rsidP="003926CC">
      <w:pPr>
        <w:pStyle w:val="Lijstalinea"/>
        <w:numPr>
          <w:ilvl w:val="0"/>
          <w:numId w:val="4"/>
        </w:numPr>
      </w:pPr>
      <w:r>
        <w:t>geschillen</w:t>
      </w:r>
    </w:p>
    <w:p w:rsidR="00774C2F" w:rsidRDefault="00774C2F" w:rsidP="00774C2F">
      <w:r w:rsidRPr="00CF45E6">
        <w:t> </w:t>
      </w:r>
    </w:p>
    <w:p w:rsidR="00612386" w:rsidRPr="00612386" w:rsidRDefault="00612386" w:rsidP="00612386">
      <w:r w:rsidRPr="00612386">
        <w:rPr>
          <w:b/>
        </w:rPr>
        <w:t>EURO CENTER BOURSE</w:t>
      </w:r>
      <w:r w:rsidRPr="00612386">
        <w:t> (Ben Yaghlane)</w:t>
      </w:r>
    </w:p>
    <w:p w:rsidR="00612386" w:rsidRDefault="00612386" w:rsidP="00612386">
      <w:pPr>
        <w:ind w:left="360"/>
        <w:rPr>
          <w:b/>
        </w:rPr>
      </w:pPr>
      <w:r w:rsidRPr="00612386">
        <w:rPr>
          <w:b/>
        </w:rPr>
        <w:t xml:space="preserve">2 Parkeerplaatsen </w:t>
      </w:r>
    </w:p>
    <w:p w:rsidR="00612386" w:rsidRDefault="00612386" w:rsidP="00612386">
      <w:pPr>
        <w:pStyle w:val="Lijstalinea"/>
        <w:numPr>
          <w:ilvl w:val="0"/>
          <w:numId w:val="5"/>
        </w:numPr>
      </w:pPr>
      <w:r w:rsidRPr="00612386">
        <w:t>Huurovereenkomst</w:t>
      </w:r>
    </w:p>
    <w:p w:rsidR="00612386" w:rsidRDefault="00612386" w:rsidP="00612386">
      <w:pPr>
        <w:pStyle w:val="Lijstalinea"/>
        <w:numPr>
          <w:ilvl w:val="0"/>
          <w:numId w:val="5"/>
        </w:numPr>
      </w:pPr>
      <w:r>
        <w:t>1.07.1994 – 31.07.2003</w:t>
      </w:r>
    </w:p>
    <w:p w:rsidR="004C395D" w:rsidRDefault="004C395D" w:rsidP="004C395D">
      <w:pPr>
        <w:pStyle w:val="Lijstalinea"/>
        <w:ind w:left="1080"/>
      </w:pPr>
    </w:p>
    <w:p w:rsidR="00612386" w:rsidRDefault="00612386" w:rsidP="00612386">
      <w:pPr>
        <w:pStyle w:val="Lijstalinea"/>
        <w:numPr>
          <w:ilvl w:val="0"/>
          <w:numId w:val="5"/>
        </w:numPr>
      </w:pPr>
      <w:r>
        <w:t>Huurovereenkomst</w:t>
      </w:r>
    </w:p>
    <w:p w:rsidR="00612386" w:rsidRDefault="00612386" w:rsidP="00612386">
      <w:pPr>
        <w:pStyle w:val="Lijstalinea"/>
        <w:numPr>
          <w:ilvl w:val="0"/>
          <w:numId w:val="5"/>
        </w:numPr>
      </w:pPr>
      <w:r>
        <w:t>1.06.2003 – 31.05.2012</w:t>
      </w:r>
    </w:p>
    <w:p w:rsidR="004C395D" w:rsidRDefault="004C395D" w:rsidP="00612386">
      <w:pPr>
        <w:pStyle w:val="Lijstalinea"/>
        <w:numPr>
          <w:ilvl w:val="0"/>
          <w:numId w:val="5"/>
        </w:numPr>
      </w:pPr>
      <w:r>
        <w:t>geregistreerd</w:t>
      </w:r>
    </w:p>
    <w:p w:rsidR="00612386" w:rsidRDefault="00612386" w:rsidP="00612386">
      <w:pPr>
        <w:pStyle w:val="Lijstalinea"/>
        <w:numPr>
          <w:ilvl w:val="0"/>
          <w:numId w:val="5"/>
        </w:numPr>
      </w:pPr>
      <w:r>
        <w:t>Overeenkomst is opgezegd op 8.02.2017</w:t>
      </w:r>
      <w:r w:rsidR="001F02AF">
        <w:t xml:space="preserve"> per brief</w:t>
      </w:r>
      <w:r w:rsidR="00732958">
        <w:t xml:space="preserve">  - opzegging niet aanvaard</w:t>
      </w:r>
    </w:p>
    <w:p w:rsidR="00612386" w:rsidRDefault="00612386" w:rsidP="00774C2F"/>
    <w:p w:rsidR="00612386" w:rsidRPr="00612386" w:rsidRDefault="00612386" w:rsidP="00735F6E">
      <w:pPr>
        <w:rPr>
          <w:b/>
        </w:rPr>
      </w:pPr>
      <w:r>
        <w:rPr>
          <w:b/>
        </w:rPr>
        <w:t xml:space="preserve">BENIMMO </w:t>
      </w:r>
      <w:r w:rsidRPr="00612386">
        <w:rPr>
          <w:b/>
        </w:rPr>
        <w:t>BIJOB (Ben Yaghlane)</w:t>
      </w:r>
    </w:p>
    <w:p w:rsidR="00612386" w:rsidRDefault="00612386" w:rsidP="00774C2F">
      <w:pPr>
        <w:pStyle w:val="Lijstalinea"/>
        <w:ind w:hanging="360"/>
        <w:rPr>
          <w:rFonts w:asciiTheme="minorHAnsi" w:hAnsiTheme="minorHAnsi" w:cs="Times New Roman"/>
        </w:rPr>
      </w:pPr>
    </w:p>
    <w:p w:rsidR="00735F6E" w:rsidRPr="00735F6E" w:rsidRDefault="00612386" w:rsidP="00735F6E">
      <w:pPr>
        <w:pStyle w:val="Lijstalinea"/>
        <w:numPr>
          <w:ilvl w:val="0"/>
          <w:numId w:val="3"/>
        </w:numPr>
        <w:rPr>
          <w:lang w:val="fr-BE"/>
        </w:rPr>
      </w:pPr>
      <w:r w:rsidRPr="00774C2F">
        <w:rPr>
          <w:lang w:val="fr-BE"/>
        </w:rPr>
        <w:t>Handelshuurovereenkomst</w:t>
      </w:r>
      <w:r w:rsidR="00735F6E">
        <w:rPr>
          <w:lang w:val="fr-BE"/>
        </w:rPr>
        <w:t xml:space="preserve"> </w:t>
      </w:r>
      <w:r>
        <w:rPr>
          <w:lang w:val="fr-BE"/>
        </w:rPr>
        <w:t xml:space="preserve"> </w:t>
      </w:r>
    </w:p>
    <w:p w:rsidR="00612386" w:rsidRPr="00735F6E" w:rsidRDefault="00735F6E" w:rsidP="00612386">
      <w:pPr>
        <w:pStyle w:val="Lijstalinea"/>
        <w:numPr>
          <w:ilvl w:val="0"/>
          <w:numId w:val="3"/>
        </w:numPr>
      </w:pPr>
      <w:r w:rsidRPr="00735F6E">
        <w:t>1.</w:t>
      </w:r>
      <w:r>
        <w:t xml:space="preserve">12.2010 tot 31.05.2012 </w:t>
      </w:r>
      <w:r w:rsidR="001F02AF">
        <w:t xml:space="preserve">( niet rechtsgeldig - </w:t>
      </w:r>
      <w:r>
        <w:t>omgezet in overeenkomst 9 jaar</w:t>
      </w:r>
      <w:r w:rsidR="001F02AF">
        <w:t>)</w:t>
      </w:r>
    </w:p>
    <w:p w:rsidR="00612386" w:rsidRDefault="00735F6E" w:rsidP="00612386">
      <w:pPr>
        <w:pStyle w:val="Lijstalinea"/>
        <w:numPr>
          <w:ilvl w:val="0"/>
          <w:numId w:val="3"/>
        </w:numPr>
      </w:pPr>
      <w:r w:rsidRPr="00735F6E">
        <w:t>110</w:t>
      </w:r>
      <w:r w:rsidR="00612386" w:rsidRPr="00735F6E">
        <w:t xml:space="preserve"> m²</w:t>
      </w:r>
    </w:p>
    <w:p w:rsidR="00BF37CE" w:rsidRDefault="00BF37CE" w:rsidP="00612386">
      <w:pPr>
        <w:pStyle w:val="Lijstalinea"/>
        <w:numPr>
          <w:ilvl w:val="0"/>
          <w:numId w:val="3"/>
        </w:numPr>
      </w:pPr>
      <w:r>
        <w:t>Artikel 20 voorziet verbintenis van verhuurder om in verkoopakte een clausule te voorzien afstand te doen van zijn recht om artikel 12 van de handelshuurwet in te roepen.</w:t>
      </w:r>
    </w:p>
    <w:p w:rsidR="00612386" w:rsidRDefault="00735F6E" w:rsidP="00612386">
      <w:pPr>
        <w:pStyle w:val="Lijstalinea"/>
        <w:numPr>
          <w:ilvl w:val="0"/>
          <w:numId w:val="3"/>
        </w:numPr>
      </w:pPr>
      <w:r>
        <w:t>G</w:t>
      </w:r>
      <w:r w:rsidR="00612386">
        <w:t>eschillen</w:t>
      </w:r>
    </w:p>
    <w:p w:rsidR="00612386" w:rsidRDefault="00612386" w:rsidP="00612386"/>
    <w:p w:rsidR="00735F6E" w:rsidRPr="00612386" w:rsidRDefault="00735F6E" w:rsidP="00735F6E">
      <w:pPr>
        <w:rPr>
          <w:b/>
        </w:rPr>
      </w:pPr>
      <w:r>
        <w:rPr>
          <w:b/>
        </w:rPr>
        <w:t xml:space="preserve">BENIMMO Presschop </w:t>
      </w:r>
      <w:r w:rsidRPr="00612386">
        <w:rPr>
          <w:b/>
        </w:rPr>
        <w:t xml:space="preserve"> (Ben Yaghlane)</w:t>
      </w:r>
    </w:p>
    <w:p w:rsidR="00612386" w:rsidRDefault="00612386" w:rsidP="00774C2F">
      <w:pPr>
        <w:pStyle w:val="Lijstalinea"/>
        <w:ind w:hanging="360"/>
        <w:rPr>
          <w:rFonts w:asciiTheme="minorHAnsi" w:hAnsiTheme="minorHAnsi" w:cs="Times New Roman"/>
        </w:rPr>
      </w:pPr>
    </w:p>
    <w:p w:rsidR="00735F6E" w:rsidRPr="00735F6E" w:rsidRDefault="00735F6E" w:rsidP="00735F6E">
      <w:pPr>
        <w:pStyle w:val="Lijstalinea"/>
        <w:numPr>
          <w:ilvl w:val="0"/>
          <w:numId w:val="3"/>
        </w:numPr>
        <w:rPr>
          <w:lang w:val="fr-BE"/>
        </w:rPr>
      </w:pPr>
      <w:r w:rsidRPr="00774C2F">
        <w:rPr>
          <w:lang w:val="fr-BE"/>
        </w:rPr>
        <w:t>Handelshuurovereenkomst</w:t>
      </w:r>
      <w:r>
        <w:rPr>
          <w:lang w:val="fr-BE"/>
        </w:rPr>
        <w:t xml:space="preserve">  </w:t>
      </w:r>
    </w:p>
    <w:p w:rsidR="00735F6E" w:rsidRPr="00735F6E" w:rsidRDefault="00735F6E" w:rsidP="00735F6E">
      <w:pPr>
        <w:pStyle w:val="Lijstalinea"/>
        <w:numPr>
          <w:ilvl w:val="0"/>
          <w:numId w:val="3"/>
        </w:numPr>
      </w:pPr>
      <w:r w:rsidRPr="00735F6E">
        <w:t>1.</w:t>
      </w:r>
      <w:r>
        <w:t xml:space="preserve">12.2010 tot 31.05.2012 </w:t>
      </w:r>
      <w:r w:rsidR="001F02AF">
        <w:t xml:space="preserve">(niet rechtsgeldig - </w:t>
      </w:r>
      <w:r>
        <w:t>omgezet in overeenkomst 9 jaar</w:t>
      </w:r>
      <w:r w:rsidR="001F02AF">
        <w:t>)</w:t>
      </w:r>
    </w:p>
    <w:p w:rsidR="00735F6E" w:rsidRDefault="00735F6E" w:rsidP="00735F6E">
      <w:pPr>
        <w:pStyle w:val="Lijstalinea"/>
        <w:numPr>
          <w:ilvl w:val="0"/>
          <w:numId w:val="3"/>
        </w:numPr>
        <w:rPr>
          <w:lang w:val="fr-BE"/>
        </w:rPr>
      </w:pPr>
      <w:r w:rsidRPr="00735F6E">
        <w:rPr>
          <w:lang w:val="fr-BE"/>
        </w:rPr>
        <w:t>159.</w:t>
      </w:r>
      <w:r>
        <w:rPr>
          <w:lang w:val="fr-BE"/>
        </w:rPr>
        <w:t>10</w:t>
      </w:r>
      <w:r w:rsidRPr="00735F6E">
        <w:rPr>
          <w:lang w:val="fr-BE"/>
        </w:rPr>
        <w:t xml:space="preserve"> m²</w:t>
      </w:r>
    </w:p>
    <w:p w:rsidR="00BF37CE" w:rsidRPr="00BF37CE" w:rsidRDefault="00BF37CE" w:rsidP="00BF37CE">
      <w:pPr>
        <w:pStyle w:val="Lijstalinea"/>
        <w:numPr>
          <w:ilvl w:val="0"/>
          <w:numId w:val="3"/>
        </w:numPr>
      </w:pPr>
      <w:r>
        <w:t>Artikel 20 voorziet verbintenis van verhuurder om in verkoopakte een clausule te voorzien afstand te doen van zijn recht om artikel 12 van de handelshuurwet in te roepen.</w:t>
      </w:r>
    </w:p>
    <w:p w:rsidR="00735F6E" w:rsidRPr="00735F6E" w:rsidRDefault="00735F6E" w:rsidP="00735F6E">
      <w:pPr>
        <w:pStyle w:val="Lijstalinea"/>
        <w:numPr>
          <w:ilvl w:val="0"/>
          <w:numId w:val="3"/>
        </w:numPr>
        <w:rPr>
          <w:lang w:val="fr-BE"/>
        </w:rPr>
      </w:pPr>
      <w:r w:rsidRPr="00735F6E">
        <w:rPr>
          <w:lang w:val="fr-BE"/>
        </w:rPr>
        <w:t>Geschillen</w:t>
      </w:r>
    </w:p>
    <w:p w:rsidR="00735F6E" w:rsidRDefault="00735F6E" w:rsidP="00774C2F">
      <w:pPr>
        <w:pStyle w:val="Lijstalinea"/>
        <w:ind w:hanging="360"/>
        <w:rPr>
          <w:rFonts w:ascii="Times New Roman" w:hAnsi="Times New Roman" w:cs="Times New Roman"/>
          <w:sz w:val="14"/>
          <w:szCs w:val="14"/>
          <w:lang w:val="fr-BE"/>
        </w:rPr>
      </w:pPr>
    </w:p>
    <w:p w:rsidR="004C395D" w:rsidRDefault="004C395D" w:rsidP="00774C2F">
      <w:pPr>
        <w:pStyle w:val="Lijstalinea"/>
        <w:ind w:hanging="360"/>
        <w:rPr>
          <w:rFonts w:ascii="Times New Roman" w:hAnsi="Times New Roman" w:cs="Times New Roman"/>
          <w:sz w:val="14"/>
          <w:szCs w:val="14"/>
          <w:lang w:val="fr-BE"/>
        </w:rPr>
      </w:pPr>
    </w:p>
    <w:p w:rsidR="004C395D" w:rsidRDefault="004C395D" w:rsidP="00774C2F">
      <w:pPr>
        <w:pStyle w:val="Lijstalinea"/>
        <w:ind w:hanging="360"/>
        <w:rPr>
          <w:rFonts w:ascii="Times New Roman" w:hAnsi="Times New Roman" w:cs="Times New Roman"/>
          <w:sz w:val="14"/>
          <w:szCs w:val="14"/>
          <w:lang w:val="fr-BE"/>
        </w:rPr>
      </w:pPr>
    </w:p>
    <w:p w:rsidR="004C395D" w:rsidRDefault="004C395D" w:rsidP="00774C2F">
      <w:pPr>
        <w:pStyle w:val="Lijstalinea"/>
        <w:ind w:hanging="360"/>
        <w:rPr>
          <w:rFonts w:ascii="Times New Roman" w:hAnsi="Times New Roman" w:cs="Times New Roman"/>
          <w:sz w:val="14"/>
          <w:szCs w:val="14"/>
          <w:lang w:val="fr-BE"/>
        </w:rPr>
      </w:pPr>
    </w:p>
    <w:p w:rsidR="004C395D" w:rsidRDefault="004C395D" w:rsidP="00774C2F">
      <w:pPr>
        <w:pStyle w:val="Lijstalinea"/>
        <w:ind w:hanging="360"/>
        <w:rPr>
          <w:rFonts w:ascii="Times New Roman" w:hAnsi="Times New Roman" w:cs="Times New Roman"/>
          <w:sz w:val="14"/>
          <w:szCs w:val="14"/>
          <w:lang w:val="fr-BE"/>
        </w:rPr>
      </w:pPr>
    </w:p>
    <w:p w:rsidR="004C395D" w:rsidRDefault="004C395D" w:rsidP="00774C2F">
      <w:pPr>
        <w:pStyle w:val="Lijstalinea"/>
        <w:ind w:hanging="360"/>
        <w:rPr>
          <w:rFonts w:ascii="Times New Roman" w:hAnsi="Times New Roman" w:cs="Times New Roman"/>
          <w:sz w:val="14"/>
          <w:szCs w:val="14"/>
          <w:lang w:val="fr-BE"/>
        </w:rPr>
      </w:pPr>
    </w:p>
    <w:p w:rsidR="004C395D" w:rsidRDefault="004C395D" w:rsidP="00774C2F">
      <w:pPr>
        <w:pStyle w:val="Lijstalinea"/>
        <w:ind w:hanging="360"/>
        <w:rPr>
          <w:rFonts w:ascii="Times New Roman" w:hAnsi="Times New Roman" w:cs="Times New Roman"/>
          <w:sz w:val="14"/>
          <w:szCs w:val="14"/>
          <w:lang w:val="fr-BE"/>
        </w:rPr>
      </w:pPr>
    </w:p>
    <w:p w:rsidR="004C395D" w:rsidRDefault="004C395D" w:rsidP="00774C2F">
      <w:pPr>
        <w:pStyle w:val="Lijstalinea"/>
        <w:ind w:hanging="360"/>
        <w:rPr>
          <w:rFonts w:ascii="Times New Roman" w:hAnsi="Times New Roman" w:cs="Times New Roman"/>
          <w:sz w:val="14"/>
          <w:szCs w:val="14"/>
          <w:lang w:val="fr-BE"/>
        </w:rPr>
      </w:pPr>
    </w:p>
    <w:p w:rsidR="004C395D" w:rsidRDefault="004C395D" w:rsidP="00774C2F">
      <w:pPr>
        <w:pStyle w:val="Lijstalinea"/>
        <w:ind w:hanging="360"/>
        <w:rPr>
          <w:rFonts w:ascii="Times New Roman" w:hAnsi="Times New Roman" w:cs="Times New Roman"/>
          <w:sz w:val="14"/>
          <w:szCs w:val="14"/>
          <w:lang w:val="fr-BE"/>
        </w:rPr>
      </w:pPr>
    </w:p>
    <w:p w:rsidR="00735F6E" w:rsidRDefault="00735F6E" w:rsidP="00774C2F">
      <w:pPr>
        <w:pStyle w:val="Lijstalinea"/>
        <w:ind w:hanging="360"/>
        <w:rPr>
          <w:rFonts w:ascii="Times New Roman" w:hAnsi="Times New Roman" w:cs="Times New Roman"/>
          <w:sz w:val="14"/>
          <w:szCs w:val="14"/>
          <w:lang w:val="fr-BE"/>
        </w:rPr>
      </w:pPr>
    </w:p>
    <w:p w:rsidR="00774C2F" w:rsidRDefault="00C4495B" w:rsidP="00774C2F">
      <w:pPr>
        <w:rPr>
          <w:b/>
          <w:lang w:val="fr-BE"/>
        </w:rPr>
      </w:pPr>
      <w:r>
        <w:rPr>
          <w:b/>
          <w:lang w:val="fr-BE"/>
        </w:rPr>
        <w:t>Hangende r</w:t>
      </w:r>
      <w:r w:rsidR="00735F6E" w:rsidRPr="00735F6E">
        <w:rPr>
          <w:b/>
          <w:lang w:val="fr-BE"/>
        </w:rPr>
        <w:t>echtzaken</w:t>
      </w:r>
      <w:r w:rsidR="00774C2F" w:rsidRPr="00735F6E">
        <w:rPr>
          <w:b/>
          <w:lang w:val="fr-BE"/>
        </w:rPr>
        <w:t> </w:t>
      </w:r>
    </w:p>
    <w:p w:rsidR="00735F6E" w:rsidRDefault="00735F6E" w:rsidP="00774C2F">
      <w:pPr>
        <w:rPr>
          <w:b/>
          <w:lang w:val="fr-BE"/>
        </w:rPr>
      </w:pPr>
    </w:p>
    <w:p w:rsidR="00735F6E" w:rsidRDefault="00735F6E" w:rsidP="00735F6E">
      <w:pPr>
        <w:pStyle w:val="Lijstalinea"/>
        <w:numPr>
          <w:ilvl w:val="0"/>
          <w:numId w:val="9"/>
        </w:numPr>
      </w:pPr>
      <w:r w:rsidRPr="00735F6E">
        <w:t xml:space="preserve">2 hangende rechtszaken </w:t>
      </w:r>
      <w:r w:rsidR="00C4495B">
        <w:t xml:space="preserve">ingeleid door Actiris </w:t>
      </w:r>
      <w:r w:rsidRPr="00735F6E">
        <w:t xml:space="preserve">bij de vrederechter </w:t>
      </w:r>
      <w:r>
        <w:t>3</w:t>
      </w:r>
      <w:r w:rsidRPr="00735F6E">
        <w:rPr>
          <w:vertAlign w:val="superscript"/>
        </w:rPr>
        <w:t>de</w:t>
      </w:r>
      <w:r>
        <w:t xml:space="preserve"> kanton Brussel inzake achterstallige huur van BENIMMO </w:t>
      </w:r>
      <w:r w:rsidR="00C4495B">
        <w:t xml:space="preserve">BELGIUM </w:t>
      </w:r>
      <w:r>
        <w:t>( 16A719) en van EUROCENTER BOURSE (16A718)</w:t>
      </w:r>
      <w:r w:rsidR="00315BE1">
        <w:t xml:space="preserve"> </w:t>
      </w:r>
    </w:p>
    <w:p w:rsidR="00C4495B" w:rsidRDefault="00C4495B" w:rsidP="00735F6E">
      <w:pPr>
        <w:pStyle w:val="Lijstalinea"/>
        <w:numPr>
          <w:ilvl w:val="0"/>
          <w:numId w:val="9"/>
        </w:numPr>
      </w:pPr>
      <w:r>
        <w:t>1 hangende rechtszaak ingeleid door BENIMMO BELGIUM en EUROCENTER BOURSE bij de franstalige rechtsbank van eerste aanleg inzake de vraag voor een globale overeenkomst van de verschillende overeenkomsten ( Bijob, Press shop, Delhaize, parkeerplaatsen)</w:t>
      </w:r>
    </w:p>
    <w:p w:rsidR="00735F6E" w:rsidRPr="00735F6E" w:rsidRDefault="00735F6E" w:rsidP="00735F6E">
      <w:pPr>
        <w:pStyle w:val="Lijstalinea"/>
      </w:pPr>
    </w:p>
    <w:p w:rsidR="00735F6E" w:rsidRPr="00735F6E" w:rsidRDefault="00735F6E" w:rsidP="00774C2F">
      <w:pPr>
        <w:rPr>
          <w:b/>
        </w:rPr>
      </w:pPr>
    </w:p>
    <w:p w:rsidR="00774C2F" w:rsidRPr="00C4495B" w:rsidRDefault="00774C2F" w:rsidP="00774C2F">
      <w:r w:rsidRPr="00C4495B">
        <w:t> </w:t>
      </w:r>
    </w:p>
    <w:p w:rsidR="00774C2F" w:rsidRPr="00C4495B" w:rsidRDefault="00774C2F" w:rsidP="00774C2F">
      <w:r w:rsidRPr="00C4495B">
        <w:t> </w:t>
      </w:r>
    </w:p>
    <w:sectPr w:rsidR="00774C2F" w:rsidRPr="00C4495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56D" w:rsidRDefault="00A9156D" w:rsidP="00A9156D">
      <w:r>
        <w:separator/>
      </w:r>
    </w:p>
  </w:endnote>
  <w:endnote w:type="continuationSeparator" w:id="0">
    <w:p w:rsidR="00A9156D" w:rsidRDefault="00A9156D" w:rsidP="00A9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6577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9156D" w:rsidRPr="00A9156D" w:rsidRDefault="00A9156D">
        <w:pPr>
          <w:pStyle w:val="Voettekst"/>
          <w:jc w:val="right"/>
          <w:rPr>
            <w:sz w:val="20"/>
            <w:szCs w:val="20"/>
          </w:rPr>
        </w:pPr>
        <w:r w:rsidRPr="00A9156D">
          <w:rPr>
            <w:sz w:val="20"/>
            <w:szCs w:val="20"/>
          </w:rPr>
          <w:fldChar w:fldCharType="begin"/>
        </w:r>
        <w:r w:rsidRPr="00A9156D">
          <w:rPr>
            <w:sz w:val="20"/>
            <w:szCs w:val="20"/>
          </w:rPr>
          <w:instrText>PAGE   \* MERGEFORMAT</w:instrText>
        </w:r>
        <w:r w:rsidRPr="00A9156D">
          <w:rPr>
            <w:sz w:val="20"/>
            <w:szCs w:val="20"/>
          </w:rPr>
          <w:fldChar w:fldCharType="separate"/>
        </w:r>
        <w:r w:rsidR="00F24731" w:rsidRPr="00F24731">
          <w:rPr>
            <w:noProof/>
            <w:sz w:val="20"/>
            <w:szCs w:val="20"/>
            <w:lang w:val="nl-NL"/>
          </w:rPr>
          <w:t>1</w:t>
        </w:r>
        <w:r w:rsidRPr="00A9156D">
          <w:rPr>
            <w:sz w:val="20"/>
            <w:szCs w:val="20"/>
          </w:rPr>
          <w:fldChar w:fldCharType="end"/>
        </w:r>
      </w:p>
    </w:sdtContent>
  </w:sdt>
  <w:p w:rsidR="00A9156D" w:rsidRDefault="00A9156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56D" w:rsidRDefault="00A9156D" w:rsidP="00A9156D">
      <w:r>
        <w:separator/>
      </w:r>
    </w:p>
  </w:footnote>
  <w:footnote w:type="continuationSeparator" w:id="0">
    <w:p w:rsidR="00A9156D" w:rsidRDefault="00A9156D" w:rsidP="00A91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24595"/>
    <w:multiLevelType w:val="hybridMultilevel"/>
    <w:tmpl w:val="888AA13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D3250"/>
    <w:multiLevelType w:val="hybridMultilevel"/>
    <w:tmpl w:val="1D70D480"/>
    <w:lvl w:ilvl="0" w:tplc="08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16D80813"/>
    <w:multiLevelType w:val="hybridMultilevel"/>
    <w:tmpl w:val="10083E56"/>
    <w:lvl w:ilvl="0" w:tplc="EFD096E4">
      <w:numFmt w:val="bullet"/>
      <w:lvlText w:val="·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F7B9C"/>
    <w:multiLevelType w:val="hybridMultilevel"/>
    <w:tmpl w:val="AF90A2D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D1334"/>
    <w:multiLevelType w:val="hybridMultilevel"/>
    <w:tmpl w:val="303CEF4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BB3555"/>
    <w:multiLevelType w:val="hybridMultilevel"/>
    <w:tmpl w:val="8AFEA364"/>
    <w:lvl w:ilvl="0" w:tplc="EFD096E4">
      <w:numFmt w:val="bullet"/>
      <w:lvlText w:val="·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3862967"/>
    <w:multiLevelType w:val="hybridMultilevel"/>
    <w:tmpl w:val="0506F2C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A64DE1"/>
    <w:multiLevelType w:val="hybridMultilevel"/>
    <w:tmpl w:val="1102BEE0"/>
    <w:lvl w:ilvl="0" w:tplc="08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FC26DA7"/>
    <w:multiLevelType w:val="hybridMultilevel"/>
    <w:tmpl w:val="D576BF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4554D"/>
    <w:multiLevelType w:val="hybridMultilevel"/>
    <w:tmpl w:val="8668D5E6"/>
    <w:lvl w:ilvl="0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9"/>
  </w:num>
  <w:num w:numId="6">
    <w:abstractNumId w:val="7"/>
  </w:num>
  <w:num w:numId="7">
    <w:abstractNumId w:val="2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C2F"/>
    <w:rsid w:val="000A6D95"/>
    <w:rsid w:val="0011139F"/>
    <w:rsid w:val="001F02AF"/>
    <w:rsid w:val="00284492"/>
    <w:rsid w:val="00285CFD"/>
    <w:rsid w:val="00315BE1"/>
    <w:rsid w:val="003926CC"/>
    <w:rsid w:val="004C0664"/>
    <w:rsid w:val="004C395D"/>
    <w:rsid w:val="00507B30"/>
    <w:rsid w:val="005E0725"/>
    <w:rsid w:val="00612386"/>
    <w:rsid w:val="00625D1A"/>
    <w:rsid w:val="00687B0D"/>
    <w:rsid w:val="00732958"/>
    <w:rsid w:val="00735F6E"/>
    <w:rsid w:val="00774C2F"/>
    <w:rsid w:val="00875AAA"/>
    <w:rsid w:val="009E49B9"/>
    <w:rsid w:val="00A0107C"/>
    <w:rsid w:val="00A9156D"/>
    <w:rsid w:val="00AD5053"/>
    <w:rsid w:val="00AE4747"/>
    <w:rsid w:val="00BF37CE"/>
    <w:rsid w:val="00C230A1"/>
    <w:rsid w:val="00C4495B"/>
    <w:rsid w:val="00C90982"/>
    <w:rsid w:val="00CF45E6"/>
    <w:rsid w:val="00D60120"/>
    <w:rsid w:val="00EC36F2"/>
    <w:rsid w:val="00F2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664BA"/>
  <w15:chartTrackingRefBased/>
  <w15:docId w15:val="{11D27310-9AD0-461D-87F9-0E1953EA1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774C2F"/>
    <w:pPr>
      <w:spacing w:after="0" w:line="240" w:lineRule="auto"/>
    </w:pPr>
    <w:rPr>
      <w:rFonts w:ascii="Calibri" w:hAnsi="Calibri" w:cs="Calibri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74C2F"/>
    <w:pPr>
      <w:ind w:left="720"/>
    </w:pPr>
  </w:style>
  <w:style w:type="paragraph" w:styleId="Koptekst">
    <w:name w:val="header"/>
    <w:basedOn w:val="Standaard"/>
    <w:link w:val="KoptekstChar"/>
    <w:uiPriority w:val="99"/>
    <w:unhideWhenUsed/>
    <w:rsid w:val="00A9156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9156D"/>
    <w:rPr>
      <w:rFonts w:ascii="Calibri" w:hAnsi="Calibri" w:cs="Calibri"/>
      <w:lang w:eastAsia="nl-BE"/>
    </w:rPr>
  </w:style>
  <w:style w:type="paragraph" w:styleId="Voettekst">
    <w:name w:val="footer"/>
    <w:basedOn w:val="Standaard"/>
    <w:link w:val="VoettekstChar"/>
    <w:uiPriority w:val="99"/>
    <w:unhideWhenUsed/>
    <w:rsid w:val="00A9156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9156D"/>
    <w:rPr>
      <w:rFonts w:ascii="Calibri" w:hAnsi="Calibri" w:cs="Calibri"/>
      <w:lang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522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Fonteyn</dc:creator>
  <cp:keywords/>
  <dc:description/>
  <cp:lastModifiedBy>Eva Fonteyn</cp:lastModifiedBy>
  <cp:revision>2</cp:revision>
  <dcterms:created xsi:type="dcterms:W3CDTF">2017-06-19T16:01:00Z</dcterms:created>
  <dcterms:modified xsi:type="dcterms:W3CDTF">2017-06-19T16:01:00Z</dcterms:modified>
</cp:coreProperties>
</file>